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80B" w:rsidRPr="008870D0" w:rsidRDefault="0063480B" w:rsidP="0063480B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870D0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КОНТРОЛЬ ШКОЛЬНОГО ПИТАНИЯ</w:t>
      </w:r>
    </w:p>
    <w:p w:rsidR="0063480B" w:rsidRPr="008870D0" w:rsidRDefault="0063480B" w:rsidP="0063480B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870D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8870D0">
        <w:rPr>
          <w:rFonts w:ascii="Times New Roman" w:eastAsia="Times New Roman" w:hAnsi="Times New Roman" w:cs="Times New Roman"/>
          <w:sz w:val="24"/>
          <w:szCs w:val="24"/>
        </w:rPr>
        <w:t>Родительский контроль за школьным питанием нельзя снимать с повестки дня, тем более</w:t>
      </w:r>
      <w:proofErr w:type="gramStart"/>
      <w:r w:rsidRPr="008870D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870D0">
        <w:rPr>
          <w:rFonts w:ascii="Times New Roman" w:eastAsia="Times New Roman" w:hAnsi="Times New Roman" w:cs="Times New Roman"/>
          <w:sz w:val="24"/>
          <w:szCs w:val="24"/>
        </w:rPr>
        <w:t xml:space="preserve"> что теперь в школы направлены соответствующие  нормативные документы, в которых р</w:t>
      </w:r>
      <w:r w:rsidRPr="008870D0">
        <w:rPr>
          <w:rFonts w:ascii="Times New Roman" w:eastAsia="Times New Roman" w:hAnsi="Times New Roman" w:cs="Times New Roman"/>
          <w:b/>
          <w:bCs/>
          <w:sz w:val="24"/>
          <w:szCs w:val="24"/>
        </w:rPr>
        <w:t>одительским комитетам, опекунским советам и другим общественным организациям рекомендуется 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63480B" w:rsidRPr="00D14590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59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14590">
        <w:rPr>
          <w:rFonts w:ascii="Times New Roman" w:eastAsia="Times New Roman" w:hAnsi="Times New Roman" w:cs="Times New Roman"/>
          <w:sz w:val="24"/>
          <w:szCs w:val="24"/>
        </w:rPr>
        <w:t>Организуя контроль школьного питания, берем на вооружение: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1177"/>
        </w:tabs>
        <w:ind w:left="20"/>
      </w:pPr>
      <w:r>
        <w:t>-Федеральный закон от 29.12.2012 г. № 273-ФЭ «Об образовании в Российской Федерации»;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02.01.2000 г. № 29-ФЗ «О качестве и безопасности пищевых продуктов»;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423"/>
          <w:tab w:val="left" w:pos="6246"/>
        </w:tabs>
        <w:ind w:left="720" w:hanging="360"/>
      </w:pPr>
      <w:r>
        <w:t>Федеральный закон от 30.03.1999 г. №52 ФЗ «О санитарн</w:t>
      </w:r>
      <w:proofErr w:type="gramStart"/>
      <w:r>
        <w:t>о-</w:t>
      </w:r>
      <w:proofErr w:type="gramEnd"/>
      <w:r w:rsidRPr="00B71C29">
        <w:t xml:space="preserve"> </w:t>
      </w:r>
      <w:r>
        <w:t>эпидемиологическом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ind w:left="20"/>
      </w:pPr>
      <w:proofErr w:type="gramStart"/>
      <w:r>
        <w:t>благополучии</w:t>
      </w:r>
      <w:proofErr w:type="gramEnd"/>
      <w:r>
        <w:t xml:space="preserve"> населения»;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24.11.1995 г. № 181-ФЗ «О социальной защите инвалидов в Российской Федерации»;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Закон Российской Федерации от 08.12.2004 № 63 ЗРТ «Об адресной социальной поддержке населения в Республике Татарстан»;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Указ Президента Российской Федерации от 05.05.1992 г. № 431 «О мерах по социальной поддержке многодетных семей»;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251"/>
        </w:tabs>
        <w:ind w:left="20" w:right="20"/>
      </w:pPr>
      <w:r>
        <w:t xml:space="preserve">- Письмо </w:t>
      </w:r>
      <w:proofErr w:type="spellStart"/>
      <w:r>
        <w:t>Минобрнауки</w:t>
      </w:r>
      <w:proofErr w:type="spellEnd"/>
      <w:r>
        <w:t xml:space="preserve"> России от 14.01.2016 г.№ 07-81 «Об осуществлении выплат компенсации родителям (законным представителям) детей, обучающихся на дому»;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423"/>
        </w:tabs>
        <w:ind w:left="720" w:right="20" w:hanging="360"/>
      </w:pPr>
      <w:proofErr w:type="spellStart"/>
      <w:r>
        <w:t>СанПин</w:t>
      </w:r>
      <w:proofErr w:type="spellEnd"/>
      <w: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образовательных учреждениях»;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Постановление Главного государственного санитарного врача РФ от 23.07.2008 г.№ 45 «Об утверждении СанПиН 2.4.5.2409-08»; '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hanging="360"/>
      </w:pPr>
      <w:r>
        <w:t xml:space="preserve">СП 1.1.1058-01 « Организация и проведение производственного контроля </w:t>
      </w:r>
      <w:proofErr w:type="gramStart"/>
      <w:r>
        <w:t>за</w:t>
      </w:r>
      <w:proofErr w:type="gramEnd"/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3985"/>
          <w:tab w:val="right" w:pos="9289"/>
        </w:tabs>
        <w:ind w:left="20" w:right="20"/>
      </w:pPr>
      <w:r>
        <w:t>соблюдением санитарных правил и организацией санитарно- противоэпидемических</w:t>
      </w:r>
      <w:r>
        <w:tab/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3985"/>
          <w:tab w:val="right" w:pos="9289"/>
        </w:tabs>
        <w:ind w:left="20" w:right="20"/>
      </w:pPr>
      <w:r>
        <w:t>(профилактических</w:t>
      </w:r>
      <w:proofErr w:type="gramStart"/>
      <w:r>
        <w:t>)м</w:t>
      </w:r>
      <w:proofErr w:type="gramEnd"/>
      <w:r>
        <w:t>ероприятий»;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ГОСТ 31986-2012 «Метод органолептической оценки качества продукции общественного питания»;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20" w:right="20"/>
      </w:pPr>
      <w:r>
        <w:t>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 г.) далее «МР 2.4.0179-20»;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spacing w:line="276" w:lineRule="auto"/>
        <w:ind w:left="720" w:right="20" w:hanging="360"/>
      </w:pPr>
      <w:r>
        <w:t>Методические рекомендации» (утв. Главным государственным санитарным врачом РФ 18.05.2020 г.) далее «МР 2.4.0180-20».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251"/>
        </w:tabs>
        <w:ind w:left="20" w:right="20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Технология проверок не сложна. Совместно с администрацией и представителями органов родительского самоуправления: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1.После звонка на перемену понаблюдайте в обеденном зале: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lastRenderedPageBreak/>
        <w:t>как дети входят в зал,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как рассаживаются за столы,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как ведут себя за столом,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какова культура приема пищи,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кто убирает посуду, как дети покидают обеденный зал,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вид обслуживания: кто и когда накрывает на</w:t>
      </w:r>
      <w:r w:rsidRPr="009969B1">
        <w:rPr>
          <w:rFonts w:ascii="Times New Roman" w:eastAsia="Times New Roman" w:hAnsi="Times New Roman" w:cs="Times New Roman"/>
          <w:sz w:val="24"/>
          <w:szCs w:val="24"/>
        </w:rPr>
        <w:br/>
        <w:t>столы, кто сопровождает детей, и т.д.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2.Изучите меню и сравните его с фактическим набором блюд.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3.Снимите пробу блюд, предлагаемых детям, и дайте оценку их вкусовых качеств.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4.Изучите недельное или 10-дневное меню и выясните: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кто составляет меню,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разнообразие блюд,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наличие и разнообразие овощного меню,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подсчитайте калорийность по составу продуктов и сравните с рекомендуемыми нормативами,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стоимость завтраков и обедов и ее обоснованность,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где столовая закупает продукты питания и как они хранятся.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5.Поинтересуйтесь также: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организационно-правовой формой школьной столовой,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кто готовит блюда: </w:t>
      </w:r>
      <w:proofErr w:type="spellStart"/>
      <w:r w:rsidRPr="009969B1">
        <w:rPr>
          <w:rFonts w:ascii="Times New Roman" w:eastAsia="Times New Roman" w:hAnsi="Times New Roman" w:cs="Times New Roman"/>
          <w:sz w:val="24"/>
          <w:szCs w:val="24"/>
        </w:rPr>
        <w:t>доготовочная</w:t>
      </w:r>
      <w:proofErr w:type="spellEnd"/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 или все блюда готовятся работниками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есть ли санитарные книжки у работников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наличием </w:t>
      </w:r>
      <w:proofErr w:type="spellStart"/>
      <w:r w:rsidRPr="009969B1">
        <w:rPr>
          <w:rFonts w:ascii="Times New Roman" w:eastAsia="Times New Roman" w:hAnsi="Times New Roman" w:cs="Times New Roman"/>
          <w:sz w:val="24"/>
          <w:szCs w:val="24"/>
        </w:rPr>
        <w:t>бракеражного</w:t>
      </w:r>
      <w:proofErr w:type="spellEnd"/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 журнала и его содержанием,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наличием суточной пробы и ее хранением,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кто </w:t>
      </w:r>
      <w:proofErr w:type="gramStart"/>
      <w:r w:rsidRPr="009969B1">
        <w:rPr>
          <w:rFonts w:ascii="Times New Roman" w:eastAsia="Times New Roman" w:hAnsi="Times New Roman" w:cs="Times New Roman"/>
          <w:sz w:val="24"/>
          <w:szCs w:val="24"/>
        </w:rPr>
        <w:t>проводит бракераж пищи и когда это было</w:t>
      </w:r>
      <w:proofErr w:type="gramEnd"/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 сделано в день проверки,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всё ли оборудование пищеблока исправно,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наличием спецодежды у работников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когда последний раз проверялось санитарное состояние пищеблока, кем, какие сделаны замечания, предложения и как они выполнены.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6.Как организовано руководство школьным питанием: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наличие графика работы столовой,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есть ли льготное питание школьников,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кто получает бесплатное молоко,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организация дежурства,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как организовано обучение детей культуре питания,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какая работа проводится с родителями о правильном питании школьников,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роль школьной медсестры в вопросах организации школьного питания.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7.Проанализируйте полученные факты и совместно с администрацией школы решите, что должны делать администрация, родители, работники пищеблока в деле улучшения питания детей, определите сроки исполнения.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8.Не забудьте проверить исполнение рекомендаций. Добивайтесь действенности контроля, а не его видимости.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lastRenderedPageBreak/>
        <w:t>При контроле руководствуемся следующим:</w:t>
      </w:r>
    </w:p>
    <w:p w:rsidR="009A2E7A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     1.Горячее  питание  должно быть </w:t>
      </w:r>
      <w:r w:rsidR="009A2E7A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9969B1">
        <w:rPr>
          <w:rFonts w:ascii="Times New Roman" w:eastAsia="Times New Roman" w:hAnsi="Times New Roman" w:cs="Times New Roman"/>
          <w:sz w:val="24"/>
          <w:szCs w:val="24"/>
        </w:rPr>
        <w:t>разовое</w:t>
      </w:r>
      <w:r w:rsidR="001419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</w:rPr>
        <w:t>(завтрак).</w:t>
      </w:r>
    </w:p>
    <w:p w:rsidR="009A2E7A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     2.Распределение калорийности по приемам пищи в процентном отношении должно составлять: завтрак —       25%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     3.В рацион школьников должны быть включены все группы продуктов: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овощи и фрукты;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крупы, макаронные изделия и бобовые;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хлеб и хлебобулочные изделия;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мясо и мясопродукты;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рыба и рыбопродукты;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молоко и молочные 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яйца;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пищевые жиры;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сахар и кондитерские изделия.</w:t>
      </w:r>
    </w:p>
    <w:p w:rsidR="0063480B" w:rsidRPr="009969B1" w:rsidRDefault="00141960" w:rsidP="00141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4. 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</w:rPr>
        <w:t>Ежедневно в рационе питания должны  быть мясо, молоко, сливочное и растительное масло, хлеб ржаной и пшеничный (с каждым приемом пищи). Рыбу, яйца, сыр, творог, кисломолочные продукты рекомендуется включать 1 раз в 2-3 дня.</w:t>
      </w:r>
    </w:p>
    <w:p w:rsidR="0063480B" w:rsidRPr="009969B1" w:rsidRDefault="0063480B" w:rsidP="0063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Завтрак должен состоять из закуски, горячего блюда и горячего напитка, рекомендуется включать овощи и фрукты.</w:t>
      </w:r>
    </w:p>
    <w:p w:rsidR="0063480B" w:rsidRPr="009969B1" w:rsidRDefault="0063480B" w:rsidP="0063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Горячие блюда (</w:t>
      </w:r>
      <w:r w:rsidR="009A2E7A">
        <w:rPr>
          <w:rFonts w:ascii="Times New Roman" w:eastAsia="Times New Roman" w:hAnsi="Times New Roman" w:cs="Times New Roman"/>
          <w:sz w:val="24"/>
          <w:szCs w:val="24"/>
        </w:rPr>
        <w:t>супы</w:t>
      </w:r>
      <w:r w:rsidRPr="009969B1">
        <w:rPr>
          <w:rFonts w:ascii="Times New Roman" w:eastAsia="Times New Roman" w:hAnsi="Times New Roman" w:cs="Times New Roman"/>
          <w:sz w:val="24"/>
          <w:szCs w:val="24"/>
        </w:rPr>
        <w:t>, соусы, напитки) при раздаче должны иметь температуру не ниже 75 градусов</w:t>
      </w:r>
      <w:proofErr w:type="gramStart"/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9969B1">
        <w:rPr>
          <w:rFonts w:ascii="Times New Roman" w:eastAsia="Times New Roman" w:hAnsi="Times New Roman" w:cs="Times New Roman"/>
          <w:sz w:val="24"/>
          <w:szCs w:val="24"/>
        </w:rPr>
        <w:t>, вторые блюда и гарниры — не ниже 65 градусов С, холодные супы, напитки — не выше 14 градусов С.</w:t>
      </w:r>
    </w:p>
    <w:p w:rsidR="0063480B" w:rsidRPr="009969B1" w:rsidRDefault="0063480B" w:rsidP="0063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Предпочтение отдается свежеприготовленным, а не разогретым блюдам.</w:t>
      </w:r>
    </w:p>
    <w:p w:rsidR="0063480B" w:rsidRPr="009969B1" w:rsidRDefault="0063480B" w:rsidP="0063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В примерном меню не допускается повторение одних и тех же кулинарных изделий </w:t>
      </w:r>
      <w:proofErr w:type="gramStart"/>
      <w:r w:rsidRPr="009969B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969B1">
        <w:rPr>
          <w:rFonts w:ascii="Times New Roman" w:eastAsia="Times New Roman" w:hAnsi="Times New Roman" w:cs="Times New Roman"/>
          <w:sz w:val="24"/>
          <w:szCs w:val="24"/>
        </w:rPr>
        <w:t xml:space="preserve"> последующие 2-3 дня.</w:t>
      </w:r>
    </w:p>
    <w:p w:rsidR="0063480B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5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3480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</w:rPr>
        <w:t xml:space="preserve">рганизован </w:t>
      </w:r>
      <w:r w:rsidR="0063480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</w:rPr>
        <w:t>итьевой режим в школе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480B" w:rsidRPr="009969B1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6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</w:rPr>
        <w:t>.В школе должна проводиться  работа по формированию культуры потребления здоровой пищи у школьников. Для этого предполагается не только организовать рациональное питание в школьных столовых, но и вырабатывать у детей верное представление о полезной пище.</w:t>
      </w:r>
    </w:p>
    <w:p w:rsidR="0063480B" w:rsidRPr="009969B1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</w:rPr>
        <w:t>Школьное питание должно быть полезным и сбалансированным.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480B" w:rsidRPr="009969B1" w:rsidRDefault="0063480B" w:rsidP="001419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3480B" w:rsidRPr="009969B1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A10"/>
    <w:multiLevelType w:val="multilevel"/>
    <w:tmpl w:val="7DBE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926DE"/>
    <w:multiLevelType w:val="multilevel"/>
    <w:tmpl w:val="B09A7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8744BC"/>
    <w:multiLevelType w:val="multilevel"/>
    <w:tmpl w:val="2A8A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95180"/>
    <w:multiLevelType w:val="multilevel"/>
    <w:tmpl w:val="BC2A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8A746C"/>
    <w:multiLevelType w:val="multilevel"/>
    <w:tmpl w:val="246C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03239E"/>
    <w:multiLevelType w:val="multilevel"/>
    <w:tmpl w:val="5BE4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625885"/>
    <w:multiLevelType w:val="multilevel"/>
    <w:tmpl w:val="7202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23977"/>
    <w:multiLevelType w:val="multilevel"/>
    <w:tmpl w:val="8A8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80B"/>
    <w:rsid w:val="000873AF"/>
    <w:rsid w:val="00141960"/>
    <w:rsid w:val="0063480B"/>
    <w:rsid w:val="00861DB6"/>
    <w:rsid w:val="0087776F"/>
    <w:rsid w:val="00956289"/>
    <w:rsid w:val="009A2E7A"/>
    <w:rsid w:val="00AB0242"/>
    <w:rsid w:val="00C53F6A"/>
    <w:rsid w:val="00DC6422"/>
    <w:rsid w:val="00ED0B94"/>
    <w:rsid w:val="00F3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3480B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3480B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styleId="a4">
    <w:name w:val="List Paragraph"/>
    <w:basedOn w:val="a"/>
    <w:uiPriority w:val="34"/>
    <w:qFormat/>
    <w:rsid w:val="00634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3480B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3480B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styleId="a4">
    <w:name w:val="List Paragraph"/>
    <w:basedOn w:val="a"/>
    <w:uiPriority w:val="34"/>
    <w:qFormat/>
    <w:rsid w:val="00634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Сулейманова</cp:lastModifiedBy>
  <cp:revision>2</cp:revision>
  <dcterms:created xsi:type="dcterms:W3CDTF">2020-09-16T16:52:00Z</dcterms:created>
  <dcterms:modified xsi:type="dcterms:W3CDTF">2020-09-16T16:52:00Z</dcterms:modified>
</cp:coreProperties>
</file>